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5E0E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3B9D1DB9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158A057F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6B0190F5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3622ED35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74F2DACD" w14:textId="77777777" w:rsidR="00214409" w:rsidRDefault="00214409" w:rsidP="00214409">
      <w:pPr>
        <w:jc w:val="center"/>
        <w:rPr>
          <w:sz w:val="28"/>
          <w:szCs w:val="28"/>
          <w:lang w:val="lv-LV"/>
        </w:rPr>
      </w:pPr>
    </w:p>
    <w:p w14:paraId="23C0CE6E" w14:textId="77777777" w:rsidR="00214409" w:rsidRPr="00CE7B6E" w:rsidRDefault="00214409" w:rsidP="00214409">
      <w:pPr>
        <w:tabs>
          <w:tab w:val="left" w:pos="6804"/>
        </w:tabs>
        <w:ind w:firstLine="709"/>
        <w:rPr>
          <w:sz w:val="28"/>
          <w:szCs w:val="28"/>
        </w:rPr>
      </w:pPr>
    </w:p>
    <w:p w14:paraId="36BC1147" w14:textId="77777777" w:rsidR="00214409" w:rsidRPr="00CE7B6E" w:rsidRDefault="00214409" w:rsidP="00214409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14409" w:rsidRPr="00CE7B6E" w14:paraId="7349BB6F" w14:textId="77777777" w:rsidTr="00C97AD1">
        <w:trPr>
          <w:cantSplit/>
        </w:trPr>
        <w:tc>
          <w:tcPr>
            <w:tcW w:w="3967" w:type="dxa"/>
            <w:shd w:val="clear" w:color="auto" w:fill="auto"/>
          </w:tcPr>
          <w:p w14:paraId="67EF96EC" w14:textId="77777777" w:rsidR="00214409" w:rsidRPr="00CE7B6E" w:rsidRDefault="00214409" w:rsidP="00214409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  <w:proofErr w:type="spellEnd"/>
          </w:p>
        </w:tc>
        <w:tc>
          <w:tcPr>
            <w:tcW w:w="886" w:type="dxa"/>
            <w:shd w:val="clear" w:color="auto" w:fill="auto"/>
          </w:tcPr>
          <w:p w14:paraId="6D7DDC89" w14:textId="77777777" w:rsidR="00214409" w:rsidRPr="00CE7B6E" w:rsidRDefault="00214409" w:rsidP="00214409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108256D4" w14:textId="5BFB53E8" w:rsidR="00214409" w:rsidRPr="00CE7B6E" w:rsidRDefault="00214409" w:rsidP="00214409">
            <w:pPr>
              <w:jc w:val="right"/>
              <w:rPr>
                <w:sz w:val="28"/>
                <w:szCs w:val="28"/>
              </w:rPr>
            </w:pPr>
            <w:proofErr w:type="spellStart"/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CE7B6E">
              <w:rPr>
                <w:sz w:val="28"/>
                <w:szCs w:val="28"/>
              </w:rPr>
              <w:t>.gada</w:t>
            </w:r>
            <w:proofErr w:type="spellEnd"/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6EA888E8" w14:textId="77777777" w:rsidR="00214409" w:rsidRPr="00CE7B6E" w:rsidRDefault="00214409" w:rsidP="00214409">
      <w:pPr>
        <w:tabs>
          <w:tab w:val="left" w:pos="6804"/>
        </w:tabs>
        <w:ind w:firstLine="709"/>
        <w:rPr>
          <w:sz w:val="28"/>
          <w:szCs w:val="28"/>
        </w:rPr>
      </w:pPr>
    </w:p>
    <w:p w14:paraId="52992896" w14:textId="77777777" w:rsidR="00214409" w:rsidRPr="00CE7B6E" w:rsidRDefault="00214409" w:rsidP="00214409">
      <w:pPr>
        <w:tabs>
          <w:tab w:val="left" w:pos="6804"/>
        </w:tabs>
        <w:ind w:firstLine="709"/>
        <w:rPr>
          <w:sz w:val="28"/>
          <w:szCs w:val="28"/>
        </w:rPr>
      </w:pPr>
    </w:p>
    <w:p w14:paraId="58B6E984" w14:textId="77777777" w:rsidR="00214409" w:rsidRPr="00CE7B6E" w:rsidRDefault="00214409" w:rsidP="00214409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7C2963C9" w14:textId="77777777" w:rsidR="00214409" w:rsidRPr="009D2CF7" w:rsidRDefault="00214409" w:rsidP="00214409">
      <w:pPr>
        <w:jc w:val="center"/>
        <w:rPr>
          <w:sz w:val="28"/>
          <w:szCs w:val="28"/>
        </w:rPr>
      </w:pPr>
    </w:p>
    <w:p w14:paraId="0FB16108" w14:textId="6BA61E38" w:rsidR="003B5F66" w:rsidRDefault="00AB0168" w:rsidP="00214409">
      <w:pPr>
        <w:widowControl w:val="0"/>
        <w:autoSpaceDE w:val="0"/>
        <w:autoSpaceDN w:val="0"/>
        <w:adjustRightInd w:val="0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Noteikumu projekts </w:t>
      </w:r>
      <w:r w:rsidR="00214409">
        <w:rPr>
          <w:b/>
          <w:sz w:val="28"/>
          <w:lang w:val="lv-LV"/>
        </w:rPr>
        <w:t>"</w:t>
      </w:r>
      <w:bookmarkStart w:id="0" w:name="OLE_LINK1"/>
      <w:bookmarkStart w:id="1" w:name="OLE_LINK2"/>
      <w:bookmarkStart w:id="2" w:name="OLE_LINK3"/>
      <w:r w:rsidRPr="00AB0168">
        <w:rPr>
          <w:b/>
          <w:bCs/>
          <w:sz w:val="28"/>
          <w:lang w:val="lv-LV"/>
        </w:rPr>
        <w:t xml:space="preserve">Grozījums Ministru kabineta </w:t>
      </w:r>
      <w:proofErr w:type="spellStart"/>
      <w:r w:rsidRPr="00AB0168">
        <w:rPr>
          <w:b/>
          <w:bCs/>
          <w:sz w:val="28"/>
          <w:lang w:val="lv-LV"/>
        </w:rPr>
        <w:t>2010.gada</w:t>
      </w:r>
      <w:proofErr w:type="spellEnd"/>
      <w:r w:rsidRPr="00AB0168">
        <w:rPr>
          <w:b/>
          <w:bCs/>
          <w:sz w:val="28"/>
          <w:lang w:val="lv-LV"/>
        </w:rPr>
        <w:t xml:space="preserve"> </w:t>
      </w:r>
      <w:proofErr w:type="spellStart"/>
      <w:r w:rsidRPr="00AB0168">
        <w:rPr>
          <w:b/>
          <w:sz w:val="28"/>
          <w:szCs w:val="28"/>
          <w:lang w:val="lv-LV"/>
        </w:rPr>
        <w:t>28.decembra</w:t>
      </w:r>
      <w:proofErr w:type="spellEnd"/>
      <w:r w:rsidRPr="00AB0168">
        <w:rPr>
          <w:b/>
          <w:sz w:val="28"/>
          <w:szCs w:val="28"/>
          <w:lang w:val="lv-LV"/>
        </w:rPr>
        <w:t xml:space="preserve"> noteikumos </w:t>
      </w:r>
      <w:proofErr w:type="spellStart"/>
      <w:r w:rsidRPr="00AB0168">
        <w:rPr>
          <w:b/>
          <w:sz w:val="28"/>
          <w:szCs w:val="28"/>
          <w:lang w:val="lv-LV"/>
        </w:rPr>
        <w:t>Nr.1231</w:t>
      </w:r>
      <w:proofErr w:type="spellEnd"/>
      <w:r w:rsidRPr="00AB0168">
        <w:rPr>
          <w:b/>
          <w:bCs/>
          <w:sz w:val="28"/>
          <w:lang w:val="lv-LV"/>
        </w:rPr>
        <w:t xml:space="preserve"> </w:t>
      </w:r>
      <w:r w:rsidR="00214409">
        <w:rPr>
          <w:b/>
          <w:bCs/>
          <w:sz w:val="28"/>
          <w:lang w:val="lv-LV"/>
        </w:rPr>
        <w:t>"</w:t>
      </w:r>
      <w:r w:rsidRPr="00AB0168">
        <w:rPr>
          <w:b/>
          <w:bCs/>
          <w:sz w:val="28"/>
          <w:szCs w:val="28"/>
          <w:lang w:val="lv-LV"/>
        </w:rPr>
        <w:t>Noteikumi par Pārtikas un veterinārā dienesta veikto valsts uzraudzības un kontroles darbību un sniegto maksas pakalpojumu samaksu</w:t>
      </w:r>
      <w:r w:rsidR="00214409">
        <w:rPr>
          <w:b/>
          <w:bCs/>
          <w:sz w:val="28"/>
          <w:lang w:val="lv-LV"/>
        </w:rPr>
        <w:t>"</w:t>
      </w:r>
      <w:bookmarkEnd w:id="0"/>
      <w:bookmarkEnd w:id="1"/>
      <w:bookmarkEnd w:id="2"/>
      <w:r w:rsidR="00214409">
        <w:rPr>
          <w:b/>
          <w:sz w:val="28"/>
          <w:lang w:val="lv-LV"/>
        </w:rPr>
        <w:t>"</w:t>
      </w:r>
    </w:p>
    <w:p w14:paraId="74DAD175" w14:textId="09A26706" w:rsidR="00214409" w:rsidRPr="00214409" w:rsidRDefault="00214409" w:rsidP="00214409">
      <w:pPr>
        <w:widowControl w:val="0"/>
        <w:autoSpaceDE w:val="0"/>
        <w:autoSpaceDN w:val="0"/>
        <w:adjustRightInd w:val="0"/>
        <w:ind w:firstLine="709"/>
        <w:rPr>
          <w:b/>
          <w:lang w:val="lv-LV"/>
        </w:rPr>
      </w:pPr>
      <w:proofErr w:type="spellStart"/>
      <w:r w:rsidRPr="00214409">
        <w:rPr>
          <w:b/>
          <w:lang w:val="lv-LV"/>
        </w:rPr>
        <w:t>TA-3358</w:t>
      </w:r>
      <w:proofErr w:type="spellEnd"/>
    </w:p>
    <w:p w14:paraId="779DD880" w14:textId="36570BD9" w:rsidR="00AB0168" w:rsidRPr="00214409" w:rsidRDefault="00AB0168" w:rsidP="00214409">
      <w:pPr>
        <w:pStyle w:val="naisf"/>
        <w:spacing w:before="0" w:beforeAutospacing="0" w:after="0" w:afterAutospacing="0"/>
        <w:jc w:val="center"/>
        <w:rPr>
          <w:sz w:val="28"/>
        </w:rPr>
      </w:pPr>
      <w:r w:rsidRPr="00214409">
        <w:rPr>
          <w:sz w:val="28"/>
        </w:rPr>
        <w:t>_______________________________________________________</w:t>
      </w:r>
    </w:p>
    <w:p w14:paraId="1DA130C8" w14:textId="77777777" w:rsidR="00AB0168" w:rsidRPr="00214409" w:rsidRDefault="00AB0168" w:rsidP="00214409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 w:rsidRPr="00214409">
        <w:rPr>
          <w:rFonts w:ascii="Times New Roman" w:hAnsi="Times New Roman"/>
          <w:sz w:val="28"/>
          <w:szCs w:val="28"/>
        </w:rPr>
        <w:t>(...)</w:t>
      </w:r>
    </w:p>
    <w:p w14:paraId="33416008" w14:textId="77777777" w:rsidR="00AB0168" w:rsidRPr="00AB0168" w:rsidRDefault="00AB0168" w:rsidP="00214409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BE3B409" w14:textId="4EC10C55" w:rsidR="00AB0168" w:rsidRPr="00214409" w:rsidRDefault="00214409" w:rsidP="00214409">
      <w:pPr>
        <w:ind w:left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AB0168" w:rsidRPr="00214409">
        <w:rPr>
          <w:sz w:val="28"/>
          <w:szCs w:val="28"/>
          <w:lang w:val="lv-LV" w:eastAsia="lv-LV"/>
        </w:rPr>
        <w:t>Pieņemt iesniegto noteikumu projektu.</w:t>
      </w:r>
    </w:p>
    <w:p w14:paraId="297E8B1F" w14:textId="77777777" w:rsidR="00AB0168" w:rsidRPr="00AB0168" w:rsidRDefault="00AB0168" w:rsidP="00214409">
      <w:pPr>
        <w:ind w:firstLine="720"/>
        <w:rPr>
          <w:sz w:val="28"/>
          <w:szCs w:val="28"/>
          <w:lang w:val="lv-LV" w:eastAsia="lv-LV"/>
        </w:rPr>
      </w:pPr>
      <w:r w:rsidRPr="00AB0168">
        <w:rPr>
          <w:sz w:val="28"/>
          <w:szCs w:val="28"/>
          <w:lang w:val="lv-LV" w:eastAsia="lv-LV"/>
        </w:rPr>
        <w:t>Valsts kancelejai sagatavot noteikumu projektu parakstīšanai</w:t>
      </w:r>
    </w:p>
    <w:p w14:paraId="2743A151" w14:textId="573CD610" w:rsidR="00AB0168" w:rsidRPr="00AB0168" w:rsidRDefault="00B90E5B" w:rsidP="00214409">
      <w:pPr>
        <w:ind w:firstLine="720"/>
        <w:jc w:val="both"/>
        <w:rPr>
          <w:sz w:val="28"/>
          <w:szCs w:val="28"/>
          <w:lang w:val="lv-LV" w:eastAsia="lv-LV"/>
        </w:rPr>
      </w:pPr>
      <w:r w:rsidRPr="00AB0168">
        <w:rPr>
          <w:sz w:val="28"/>
          <w:szCs w:val="28"/>
          <w:lang w:val="lv-LV"/>
        </w:rPr>
        <w:t>2</w:t>
      </w:r>
      <w:r w:rsidR="00761876" w:rsidRPr="00AB0168">
        <w:rPr>
          <w:sz w:val="28"/>
          <w:szCs w:val="28"/>
          <w:lang w:val="lv-LV"/>
        </w:rPr>
        <w:t>.</w:t>
      </w:r>
      <w:r w:rsidR="009D2CF7">
        <w:rPr>
          <w:sz w:val="28"/>
          <w:szCs w:val="28"/>
          <w:lang w:val="lv-LV"/>
        </w:rPr>
        <w:t> </w:t>
      </w:r>
      <w:r w:rsidR="00AB0168" w:rsidRPr="00AB0168">
        <w:rPr>
          <w:sz w:val="28"/>
          <w:szCs w:val="28"/>
          <w:lang w:val="lv-LV"/>
        </w:rPr>
        <w:t xml:space="preserve">Zemkopības ministrijai sagatavot un zemkopības ministram </w:t>
      </w:r>
      <w:bookmarkStart w:id="3" w:name="_GoBack"/>
      <w:r w:rsidR="00501849" w:rsidRPr="00AB0168">
        <w:rPr>
          <w:sz w:val="28"/>
          <w:szCs w:val="28"/>
          <w:lang w:val="lv-LV"/>
        </w:rPr>
        <w:t xml:space="preserve">līdz </w:t>
      </w:r>
      <w:proofErr w:type="spellStart"/>
      <w:r w:rsidR="00501849" w:rsidRPr="00AB0168">
        <w:rPr>
          <w:sz w:val="28"/>
          <w:szCs w:val="28"/>
          <w:lang w:val="lv-LV"/>
        </w:rPr>
        <w:t>2013.gada</w:t>
      </w:r>
      <w:proofErr w:type="spellEnd"/>
      <w:r w:rsidR="00501849" w:rsidRPr="00AB0168">
        <w:rPr>
          <w:sz w:val="28"/>
          <w:szCs w:val="28"/>
          <w:lang w:val="lv-LV"/>
        </w:rPr>
        <w:t xml:space="preserve"> </w:t>
      </w:r>
      <w:proofErr w:type="spellStart"/>
      <w:r w:rsidR="00501849">
        <w:rPr>
          <w:sz w:val="28"/>
          <w:szCs w:val="28"/>
          <w:lang w:val="lv-LV"/>
        </w:rPr>
        <w:t>5</w:t>
      </w:r>
      <w:r w:rsidR="00501849" w:rsidRPr="00AB0168">
        <w:rPr>
          <w:sz w:val="28"/>
          <w:szCs w:val="28"/>
          <w:lang w:val="lv-LV"/>
        </w:rPr>
        <w:t>.decembrim</w:t>
      </w:r>
      <w:proofErr w:type="spellEnd"/>
      <w:r w:rsidR="00501849" w:rsidRPr="00AB0168">
        <w:rPr>
          <w:sz w:val="28"/>
          <w:szCs w:val="28"/>
          <w:lang w:val="lv-LV"/>
        </w:rPr>
        <w:t xml:space="preserve"> </w:t>
      </w:r>
      <w:bookmarkEnd w:id="3"/>
      <w:r w:rsidR="009D2CF7" w:rsidRPr="00AB0168">
        <w:rPr>
          <w:sz w:val="28"/>
          <w:szCs w:val="28"/>
          <w:lang w:val="lv-LV"/>
        </w:rPr>
        <w:t xml:space="preserve">iesniegt </w:t>
      </w:r>
      <w:r w:rsidR="00AB0168" w:rsidRPr="00AB0168">
        <w:rPr>
          <w:sz w:val="28"/>
          <w:szCs w:val="28"/>
          <w:lang w:val="lv-LV"/>
        </w:rPr>
        <w:t xml:space="preserve">noteiktā kārtībā Ministru kabinetā grozījumus Ministru kabineta </w:t>
      </w:r>
      <w:proofErr w:type="spellStart"/>
      <w:r w:rsidR="00AB0168" w:rsidRPr="00AB0168">
        <w:rPr>
          <w:sz w:val="28"/>
          <w:szCs w:val="28"/>
          <w:lang w:val="lv-LV"/>
        </w:rPr>
        <w:t>2013.gada</w:t>
      </w:r>
      <w:proofErr w:type="spellEnd"/>
      <w:r w:rsidR="00AB0168" w:rsidRPr="00AB0168">
        <w:rPr>
          <w:sz w:val="28"/>
          <w:szCs w:val="28"/>
          <w:lang w:val="lv-LV"/>
        </w:rPr>
        <w:t xml:space="preserve"> </w:t>
      </w:r>
      <w:proofErr w:type="spellStart"/>
      <w:r w:rsidR="00AB0168" w:rsidRPr="00AB0168">
        <w:rPr>
          <w:sz w:val="28"/>
          <w:szCs w:val="28"/>
          <w:lang w:val="lv-LV"/>
        </w:rPr>
        <w:t>8.oktobra</w:t>
      </w:r>
      <w:proofErr w:type="spellEnd"/>
      <w:r w:rsidR="00AB0168" w:rsidRPr="00AB0168">
        <w:rPr>
          <w:sz w:val="28"/>
          <w:szCs w:val="28"/>
          <w:lang w:val="lv-LV"/>
        </w:rPr>
        <w:t xml:space="preserve"> noteikumos </w:t>
      </w:r>
      <w:proofErr w:type="spellStart"/>
      <w:r w:rsidR="00AB0168" w:rsidRPr="00AB0168">
        <w:rPr>
          <w:sz w:val="28"/>
          <w:szCs w:val="28"/>
          <w:lang w:val="lv-LV"/>
        </w:rPr>
        <w:t>Nr.1083</w:t>
      </w:r>
      <w:proofErr w:type="spellEnd"/>
      <w:r w:rsidR="00AB0168" w:rsidRPr="00AB0168">
        <w:rPr>
          <w:sz w:val="28"/>
          <w:szCs w:val="28"/>
          <w:lang w:val="lv-LV"/>
        </w:rPr>
        <w:t xml:space="preserve"> </w:t>
      </w:r>
      <w:r w:rsidR="00214409">
        <w:rPr>
          <w:sz w:val="28"/>
          <w:szCs w:val="28"/>
          <w:lang w:val="lv-LV"/>
        </w:rPr>
        <w:t>"</w:t>
      </w:r>
      <w:r w:rsidR="00AB0168" w:rsidRPr="00AB0168">
        <w:rPr>
          <w:bCs/>
          <w:sz w:val="28"/>
          <w:szCs w:val="28"/>
          <w:lang w:val="lv-LV" w:eastAsia="lv-LV"/>
        </w:rPr>
        <w:t>Kārtība, kādā veicama samaksa par Pārtikas un veterinārā dienesta valsts uzraudzības un kontroles darbībām un maksas pakalpojumiem</w:t>
      </w:r>
      <w:r w:rsidR="00214409">
        <w:rPr>
          <w:bCs/>
          <w:sz w:val="28"/>
          <w:szCs w:val="28"/>
          <w:lang w:val="lv-LV" w:eastAsia="lv-LV"/>
        </w:rPr>
        <w:t>"</w:t>
      </w:r>
      <w:r w:rsidR="00AB0168">
        <w:rPr>
          <w:bCs/>
          <w:sz w:val="28"/>
          <w:szCs w:val="28"/>
          <w:lang w:val="lv-LV" w:eastAsia="lv-LV"/>
        </w:rPr>
        <w:t>, paredzot tajos samaksu par atļaujas sagatavošanu un izsniegšanu bioloģiskās lauksaimniecības produktu importam no trešajām valstīm.</w:t>
      </w:r>
    </w:p>
    <w:p w14:paraId="57D5C6A7" w14:textId="77777777" w:rsidR="00761876" w:rsidRPr="009D2CF7" w:rsidRDefault="00761876" w:rsidP="009D2CF7">
      <w:pPr>
        <w:pStyle w:val="NoSpacing"/>
        <w:ind w:firstLine="709"/>
        <w:rPr>
          <w:rFonts w:ascii="Times New Roman" w:hAnsi="Times New Roman"/>
          <w:sz w:val="28"/>
          <w:szCs w:val="24"/>
        </w:rPr>
      </w:pPr>
    </w:p>
    <w:p w14:paraId="34739BCD" w14:textId="52AAB5A1" w:rsidR="005B6D64" w:rsidRDefault="005B6D64" w:rsidP="00214409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07802C8B" w14:textId="77777777" w:rsidR="00214409" w:rsidRDefault="00214409" w:rsidP="00214409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19BD21F4" w14:textId="06F3CCB3" w:rsidR="00951E09" w:rsidRPr="0068198E" w:rsidRDefault="00951E09" w:rsidP="00214409">
      <w:pPr>
        <w:pStyle w:val="BodyText"/>
        <w:tabs>
          <w:tab w:val="left" w:pos="6521"/>
        </w:tabs>
        <w:ind w:firstLine="709"/>
        <w:jc w:val="left"/>
        <w:rPr>
          <w:b w:val="0"/>
          <w:color w:val="000000"/>
        </w:rPr>
      </w:pPr>
      <w:r w:rsidRPr="0068198E">
        <w:rPr>
          <w:b w:val="0"/>
        </w:rPr>
        <w:t>Ministru prezidents</w:t>
      </w:r>
      <w:r w:rsidR="007A20A7">
        <w:rPr>
          <w:b w:val="0"/>
        </w:rPr>
        <w:tab/>
      </w:r>
      <w:r w:rsidR="00AB0168">
        <w:rPr>
          <w:b w:val="0"/>
          <w:color w:val="000000"/>
        </w:rPr>
        <w:t>Valdis</w:t>
      </w:r>
      <w:r w:rsidRPr="0068198E">
        <w:rPr>
          <w:b w:val="0"/>
          <w:color w:val="000000"/>
        </w:rPr>
        <w:t> Dombrovskis</w:t>
      </w:r>
    </w:p>
    <w:p w14:paraId="07CC4145" w14:textId="77777777" w:rsidR="00951E09" w:rsidRDefault="00951E09" w:rsidP="00214409">
      <w:pPr>
        <w:pStyle w:val="BodyText"/>
        <w:tabs>
          <w:tab w:val="left" w:pos="6521"/>
        </w:tabs>
        <w:ind w:firstLine="709"/>
        <w:jc w:val="left"/>
        <w:rPr>
          <w:b w:val="0"/>
        </w:rPr>
      </w:pPr>
    </w:p>
    <w:p w14:paraId="5B398120" w14:textId="77777777" w:rsidR="00214409" w:rsidRDefault="00214409" w:rsidP="00214409">
      <w:pPr>
        <w:pStyle w:val="BodyText"/>
        <w:tabs>
          <w:tab w:val="left" w:pos="6521"/>
        </w:tabs>
        <w:ind w:firstLine="709"/>
        <w:jc w:val="left"/>
        <w:rPr>
          <w:b w:val="0"/>
        </w:rPr>
      </w:pPr>
    </w:p>
    <w:p w14:paraId="481B7E0B" w14:textId="77777777" w:rsidR="00214409" w:rsidRDefault="00214409" w:rsidP="00214409">
      <w:pPr>
        <w:pStyle w:val="BodyText"/>
        <w:tabs>
          <w:tab w:val="left" w:pos="6521"/>
        </w:tabs>
        <w:ind w:firstLine="709"/>
        <w:jc w:val="left"/>
        <w:rPr>
          <w:b w:val="0"/>
        </w:rPr>
      </w:pPr>
    </w:p>
    <w:p w14:paraId="41F0AD50" w14:textId="5B9AD716" w:rsidR="00951E09" w:rsidRPr="0068198E" w:rsidRDefault="00951E09" w:rsidP="00214409">
      <w:pPr>
        <w:pStyle w:val="BodyText"/>
        <w:tabs>
          <w:tab w:val="left" w:pos="6521"/>
        </w:tabs>
        <w:ind w:firstLine="709"/>
        <w:jc w:val="left"/>
        <w:rPr>
          <w:b w:val="0"/>
        </w:rPr>
      </w:pPr>
      <w:r w:rsidRPr="0068198E">
        <w:rPr>
          <w:b w:val="0"/>
        </w:rPr>
        <w:t>Valsts kancelejas direktore</w:t>
      </w:r>
      <w:r w:rsidR="006C27C0">
        <w:rPr>
          <w:b w:val="0"/>
        </w:rPr>
        <w:t xml:space="preserve"> </w:t>
      </w:r>
      <w:r w:rsidR="006C27C0">
        <w:rPr>
          <w:b w:val="0"/>
        </w:rPr>
        <w:tab/>
      </w:r>
      <w:r w:rsidRPr="0068198E">
        <w:rPr>
          <w:b w:val="0"/>
        </w:rPr>
        <w:t>E</w:t>
      </w:r>
      <w:r w:rsidR="006C27C0">
        <w:rPr>
          <w:b w:val="0"/>
        </w:rPr>
        <w:t xml:space="preserve">lita </w:t>
      </w:r>
      <w:r w:rsidRPr="0068198E">
        <w:rPr>
          <w:b w:val="0"/>
        </w:rPr>
        <w:t>Dreimane</w:t>
      </w:r>
    </w:p>
    <w:sectPr w:rsidR="00951E09" w:rsidRPr="0068198E" w:rsidSect="002144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6321C" w14:textId="77777777" w:rsidR="0054221A" w:rsidRDefault="0054221A" w:rsidP="0068198E">
      <w:r>
        <w:separator/>
      </w:r>
    </w:p>
  </w:endnote>
  <w:endnote w:type="continuationSeparator" w:id="0">
    <w:p w14:paraId="5EEFE094" w14:textId="77777777" w:rsidR="0054221A" w:rsidRDefault="0054221A" w:rsidP="006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2F9B" w14:textId="1ADE5E60" w:rsidR="005D61C1" w:rsidRPr="0068198E" w:rsidRDefault="007A20A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501849">
      <w:rPr>
        <w:rFonts w:ascii="Times New Roman" w:hAnsi="Times New Roman"/>
        <w:noProof/>
        <w:sz w:val="20"/>
        <w:szCs w:val="20"/>
      </w:rPr>
      <w:t>FMProt_11112013_ESM (3)20131120154550.docx</w:t>
    </w:r>
    <w:r>
      <w:rPr>
        <w:rFonts w:ascii="Times New Roman" w:hAnsi="Times New Roman"/>
        <w:sz w:val="20"/>
        <w:szCs w:val="20"/>
      </w:rPr>
      <w:fldChar w:fldCharType="end"/>
    </w:r>
    <w:r w:rsidR="009570A1">
      <w:rPr>
        <w:rFonts w:ascii="Times New Roman" w:hAnsi="Times New Roman"/>
        <w:sz w:val="20"/>
        <w:szCs w:val="20"/>
      </w:rPr>
      <w:t>; Par informatīvo ziņojumu</w:t>
    </w:r>
    <w:r w:rsidR="009570A1" w:rsidRPr="009570A1">
      <w:rPr>
        <w:rFonts w:ascii="Times New Roman" w:hAnsi="Times New Roman"/>
        <w:sz w:val="20"/>
        <w:szCs w:val="20"/>
      </w:rPr>
      <w:t xml:space="preserve"> „Par Latvijas dalību Eiropas Stabilitātes mehānismā”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CF0C" w14:textId="2FA4C352" w:rsidR="00214409" w:rsidRPr="00214409" w:rsidRDefault="00214409">
    <w:pPr>
      <w:pStyle w:val="Footer"/>
      <w:rPr>
        <w:rFonts w:ascii="Times New Roman" w:hAnsi="Times New Roman"/>
        <w:sz w:val="16"/>
        <w:szCs w:val="16"/>
      </w:rPr>
    </w:pPr>
    <w:proofErr w:type="spellStart"/>
    <w:r w:rsidRPr="00214409">
      <w:rPr>
        <w:rFonts w:ascii="Times New Roman" w:hAnsi="Times New Roman"/>
        <w:sz w:val="16"/>
        <w:szCs w:val="16"/>
      </w:rPr>
      <w:t>3358z3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CCAB" w14:textId="77777777" w:rsidR="0054221A" w:rsidRDefault="0054221A" w:rsidP="0068198E">
      <w:r>
        <w:separator/>
      </w:r>
    </w:p>
  </w:footnote>
  <w:footnote w:type="continuationSeparator" w:id="0">
    <w:p w14:paraId="1AC6ED2E" w14:textId="77777777" w:rsidR="0054221A" w:rsidRDefault="0054221A" w:rsidP="006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268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E2311" w14:textId="6ED45FE4" w:rsidR="00F33AC1" w:rsidRDefault="00F33A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B14D1" w14:textId="77777777" w:rsidR="00F33AC1" w:rsidRDefault="00F33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463C" w14:textId="77777777" w:rsidR="00214409" w:rsidRPr="00214409" w:rsidRDefault="00214409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214409">
      <w:rPr>
        <w:rFonts w:ascii="Times New Roman" w:hAnsi="Times New Roman"/>
        <w:b/>
        <w:bCs/>
        <w:sz w:val="28"/>
        <w:szCs w:val="28"/>
      </w:rPr>
      <w:t xml:space="preserve">MINISTRU KABINETA SĒDES </w:t>
    </w:r>
    <w:proofErr w:type="spellStart"/>
    <w:r w:rsidRPr="00214409">
      <w:rPr>
        <w:rFonts w:ascii="Times New Roman" w:hAnsi="Times New Roman"/>
        <w:b/>
        <w:bCs/>
        <w:sz w:val="28"/>
        <w:szCs w:val="28"/>
      </w:rPr>
      <w:t>PROTOKOLLĒMUMS</w:t>
    </w:r>
    <w:proofErr w:type="spellEnd"/>
  </w:p>
  <w:p w14:paraId="59C67690" w14:textId="77777777" w:rsidR="00214409" w:rsidRPr="00214409" w:rsidRDefault="00214409">
    <w:pPr>
      <w:pStyle w:val="Header"/>
      <w:rPr>
        <w:rFonts w:ascii="Times New Roman" w:hAnsi="Times New Roman"/>
        <w:sz w:val="28"/>
        <w:szCs w:val="28"/>
      </w:rPr>
    </w:pPr>
  </w:p>
  <w:p w14:paraId="20C99EB7" w14:textId="204114FF" w:rsidR="00214409" w:rsidRPr="00214409" w:rsidRDefault="00214409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7B9"/>
    <w:multiLevelType w:val="hybridMultilevel"/>
    <w:tmpl w:val="592A33A4"/>
    <w:lvl w:ilvl="0" w:tplc="53CA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50157"/>
    <w:multiLevelType w:val="hybridMultilevel"/>
    <w:tmpl w:val="50484B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85971E5"/>
    <w:multiLevelType w:val="hybridMultilevel"/>
    <w:tmpl w:val="574C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85139"/>
    <w:multiLevelType w:val="hybridMultilevel"/>
    <w:tmpl w:val="D36A3ADA"/>
    <w:lvl w:ilvl="0" w:tplc="66F0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9"/>
    <w:rsid w:val="0003427E"/>
    <w:rsid w:val="00063D10"/>
    <w:rsid w:val="000B2F38"/>
    <w:rsid w:val="000B2F5F"/>
    <w:rsid w:val="000E3D97"/>
    <w:rsid w:val="000E3FAA"/>
    <w:rsid w:val="0010011B"/>
    <w:rsid w:val="001A7345"/>
    <w:rsid w:val="001B3029"/>
    <w:rsid w:val="001D0F66"/>
    <w:rsid w:val="001E36AB"/>
    <w:rsid w:val="00200A1A"/>
    <w:rsid w:val="00213DC7"/>
    <w:rsid w:val="00214409"/>
    <w:rsid w:val="00215087"/>
    <w:rsid w:val="00243511"/>
    <w:rsid w:val="00267C20"/>
    <w:rsid w:val="002768AB"/>
    <w:rsid w:val="002F00D1"/>
    <w:rsid w:val="00305E6B"/>
    <w:rsid w:val="003405A2"/>
    <w:rsid w:val="003B5992"/>
    <w:rsid w:val="003B5F66"/>
    <w:rsid w:val="003C75DE"/>
    <w:rsid w:val="003D53AC"/>
    <w:rsid w:val="003D6586"/>
    <w:rsid w:val="0045395F"/>
    <w:rsid w:val="00477F41"/>
    <w:rsid w:val="004B4934"/>
    <w:rsid w:val="004C3BAA"/>
    <w:rsid w:val="004D43C2"/>
    <w:rsid w:val="00501849"/>
    <w:rsid w:val="005032F6"/>
    <w:rsid w:val="00511E95"/>
    <w:rsid w:val="0054221A"/>
    <w:rsid w:val="005455E7"/>
    <w:rsid w:val="00562D34"/>
    <w:rsid w:val="0059171A"/>
    <w:rsid w:val="005B6D64"/>
    <w:rsid w:val="005D61C1"/>
    <w:rsid w:val="005D6774"/>
    <w:rsid w:val="005E069F"/>
    <w:rsid w:val="00630934"/>
    <w:rsid w:val="0066472B"/>
    <w:rsid w:val="0068198E"/>
    <w:rsid w:val="006A0087"/>
    <w:rsid w:val="006B1A99"/>
    <w:rsid w:val="006C27C0"/>
    <w:rsid w:val="006C3969"/>
    <w:rsid w:val="006E56D3"/>
    <w:rsid w:val="006F37B8"/>
    <w:rsid w:val="0072710A"/>
    <w:rsid w:val="0075284F"/>
    <w:rsid w:val="007544A3"/>
    <w:rsid w:val="00761876"/>
    <w:rsid w:val="007A20A7"/>
    <w:rsid w:val="007C6751"/>
    <w:rsid w:val="007D3CF9"/>
    <w:rsid w:val="008445F0"/>
    <w:rsid w:val="0088406B"/>
    <w:rsid w:val="00885F32"/>
    <w:rsid w:val="008A4CD6"/>
    <w:rsid w:val="008A6916"/>
    <w:rsid w:val="008A7C9C"/>
    <w:rsid w:val="008F28D6"/>
    <w:rsid w:val="009222D1"/>
    <w:rsid w:val="00923229"/>
    <w:rsid w:val="00930824"/>
    <w:rsid w:val="00951E09"/>
    <w:rsid w:val="009570A1"/>
    <w:rsid w:val="00964960"/>
    <w:rsid w:val="00964A5B"/>
    <w:rsid w:val="009931C8"/>
    <w:rsid w:val="009D0955"/>
    <w:rsid w:val="009D2CF7"/>
    <w:rsid w:val="00A97F79"/>
    <w:rsid w:val="00AB0168"/>
    <w:rsid w:val="00AE31C9"/>
    <w:rsid w:val="00B02F46"/>
    <w:rsid w:val="00B45210"/>
    <w:rsid w:val="00B47859"/>
    <w:rsid w:val="00B50422"/>
    <w:rsid w:val="00B63B05"/>
    <w:rsid w:val="00B90E5B"/>
    <w:rsid w:val="00B92A1B"/>
    <w:rsid w:val="00BA484A"/>
    <w:rsid w:val="00BB20A0"/>
    <w:rsid w:val="00BD2051"/>
    <w:rsid w:val="00BD40B1"/>
    <w:rsid w:val="00C1247F"/>
    <w:rsid w:val="00C165E4"/>
    <w:rsid w:val="00C256B5"/>
    <w:rsid w:val="00C42333"/>
    <w:rsid w:val="00C867BC"/>
    <w:rsid w:val="00CD5615"/>
    <w:rsid w:val="00D42AEF"/>
    <w:rsid w:val="00D46DB2"/>
    <w:rsid w:val="00D66BDC"/>
    <w:rsid w:val="00DF1272"/>
    <w:rsid w:val="00E21AFE"/>
    <w:rsid w:val="00E935FC"/>
    <w:rsid w:val="00EC0A06"/>
    <w:rsid w:val="00F137A5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,"/>
  <w:listSeparator w:val=";"/>
  <w14:docId w14:val="029F2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E7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B1A99"/>
    <w:rPr>
      <w:lang w:eastAsia="en-US"/>
    </w:rPr>
  </w:style>
  <w:style w:type="paragraph" w:styleId="Header">
    <w:name w:val="header"/>
    <w:basedOn w:val="Normal"/>
    <w:link w:val="Head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9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198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98E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5455E7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locked/>
    <w:rsid w:val="005455E7"/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B5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5B6D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6D6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5B6D64"/>
    <w:rPr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5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761876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B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E7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B1A99"/>
    <w:rPr>
      <w:lang w:eastAsia="en-US"/>
    </w:rPr>
  </w:style>
  <w:style w:type="paragraph" w:styleId="Header">
    <w:name w:val="header"/>
    <w:basedOn w:val="Normal"/>
    <w:link w:val="Head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9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198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98E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5455E7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locked/>
    <w:rsid w:val="005455E7"/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B5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5B6D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6D6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5B6D64"/>
    <w:rPr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5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761876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B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dalību Eiropas Stabilitātes mehānismā</vt:lpstr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dalību Eiropas Stabilitātes mehānismā</dc:title>
  <dc:subject>protokols</dc:subject>
  <dc:creator>Līga Ozoliņa</dc:creator>
  <dc:description>Tālr.67083809
Gints.Trupovnieks@fm.gov.lv</dc:description>
  <cp:lastModifiedBy>Lilija Kampāne</cp:lastModifiedBy>
  <cp:revision>9</cp:revision>
  <cp:lastPrinted>2013-11-21T09:44:00Z</cp:lastPrinted>
  <dcterms:created xsi:type="dcterms:W3CDTF">2013-11-11T09:55:00Z</dcterms:created>
  <dcterms:modified xsi:type="dcterms:W3CDTF">2013-11-21T09:46:00Z</dcterms:modified>
</cp:coreProperties>
</file>